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642" w:rsidRPr="00DD7642" w:rsidRDefault="00DD7642" w:rsidP="00DD7642">
      <w:pPr>
        <w:pStyle w:val="a3"/>
        <w:spacing w:after="374" w:line="420" w:lineRule="atLeast"/>
        <w:rPr>
          <w:sz w:val="28"/>
          <w:szCs w:val="28"/>
        </w:rPr>
      </w:pPr>
      <w:r w:rsidRPr="00DD7642">
        <w:rPr>
          <w:color w:val="000000"/>
          <w:sz w:val="28"/>
          <w:szCs w:val="28"/>
        </w:rPr>
        <w:t>Конституция Российской Федерации (статья 27);</w:t>
      </w:r>
    </w:p>
    <w:p w:rsidR="00DD7642" w:rsidRPr="00DD7642" w:rsidRDefault="00DD7642" w:rsidP="00DD7642">
      <w:pPr>
        <w:pStyle w:val="a3"/>
        <w:spacing w:after="374" w:line="420" w:lineRule="atLeast"/>
        <w:rPr>
          <w:sz w:val="28"/>
          <w:szCs w:val="28"/>
        </w:rPr>
      </w:pPr>
      <w:r w:rsidRPr="00DD7642">
        <w:rPr>
          <w:color w:val="000000"/>
          <w:sz w:val="28"/>
          <w:szCs w:val="28"/>
        </w:rPr>
        <w:t>Закон Российской Федерации от 25 июня 1993 г. № 5242-1 «О праве граждан Российской Федерации на свободу передвижения, выбор места пребывания и жительства в пределах Российской Федерации»;</w:t>
      </w:r>
    </w:p>
    <w:p w:rsidR="00DD7642" w:rsidRPr="00DD7642" w:rsidRDefault="00DD7642" w:rsidP="00DD7642">
      <w:pPr>
        <w:pStyle w:val="a3"/>
        <w:spacing w:after="374" w:line="420" w:lineRule="atLeast"/>
        <w:rPr>
          <w:sz w:val="28"/>
          <w:szCs w:val="28"/>
        </w:rPr>
      </w:pPr>
      <w:proofErr w:type="gramStart"/>
      <w:r w:rsidRPr="00DD7642">
        <w:rPr>
          <w:color w:val="000000"/>
          <w:sz w:val="28"/>
          <w:szCs w:val="28"/>
        </w:rPr>
        <w:t>постановление Правительства Российской Федерации от 17 июля</w:t>
      </w:r>
      <w:r w:rsidRPr="00DD7642">
        <w:rPr>
          <w:color w:val="000000"/>
          <w:sz w:val="28"/>
          <w:szCs w:val="28"/>
          <w:lang w:val="en-US"/>
        </w:rPr>
        <w:t> </w:t>
      </w:r>
      <w:r w:rsidRPr="00DD7642">
        <w:rPr>
          <w:color w:val="000000"/>
          <w:sz w:val="28"/>
          <w:szCs w:val="28"/>
        </w:rPr>
        <w:br/>
        <w:t>1995 г. № 713 «Об утверждении Правил регистрации и снятия граждан Российской Федерации с регистрационного учета по месту пребывания</w:t>
      </w:r>
      <w:r w:rsidRPr="00DD7642">
        <w:rPr>
          <w:color w:val="000000"/>
          <w:sz w:val="28"/>
          <w:szCs w:val="28"/>
          <w:lang w:val="en-US"/>
        </w:rPr>
        <w:t> </w:t>
      </w:r>
      <w:r w:rsidRPr="00DD7642">
        <w:rPr>
          <w:color w:val="000000"/>
          <w:sz w:val="28"/>
          <w:szCs w:val="28"/>
        </w:rPr>
        <w:br/>
        <w:t>и по месту жительства в пределах Российской Федерации и Перечня лиц,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</w:t>
      </w:r>
      <w:proofErr w:type="gramEnd"/>
      <w:r w:rsidRPr="00DD7642">
        <w:rPr>
          <w:color w:val="000000"/>
          <w:sz w:val="28"/>
          <w:szCs w:val="28"/>
        </w:rPr>
        <w:t xml:space="preserve"> по месту жительства</w:t>
      </w:r>
      <w:r w:rsidRPr="00DD7642">
        <w:rPr>
          <w:color w:val="000000"/>
          <w:sz w:val="28"/>
          <w:szCs w:val="28"/>
          <w:lang w:val="en-US"/>
        </w:rPr>
        <w:t> </w:t>
      </w:r>
      <w:r w:rsidRPr="00DD7642">
        <w:rPr>
          <w:color w:val="000000"/>
          <w:sz w:val="28"/>
          <w:szCs w:val="28"/>
        </w:rPr>
        <w:br/>
        <w:t>в пределах Российской Федерации»;</w:t>
      </w:r>
    </w:p>
    <w:p w:rsidR="00DD7642" w:rsidRPr="00DD7642" w:rsidRDefault="00DD7642" w:rsidP="00DD7642">
      <w:pPr>
        <w:pStyle w:val="a3"/>
        <w:spacing w:after="374" w:line="420" w:lineRule="atLeast"/>
        <w:rPr>
          <w:sz w:val="28"/>
          <w:szCs w:val="28"/>
        </w:rPr>
      </w:pPr>
      <w:r w:rsidRPr="00DD7642">
        <w:rPr>
          <w:color w:val="000000"/>
          <w:sz w:val="28"/>
          <w:szCs w:val="28"/>
        </w:rPr>
        <w:t>приказ ФМС России от 11 сентября 2012 г. № 288 «Об утверждении</w:t>
      </w:r>
      <w:r w:rsidRPr="00DD7642">
        <w:rPr>
          <w:color w:val="000000"/>
          <w:sz w:val="28"/>
          <w:szCs w:val="28"/>
          <w:lang w:val="en-US"/>
        </w:rPr>
        <w:t> </w:t>
      </w:r>
      <w:hyperlink r:id="rId5" w:tgtFrame="_blank" w:history="1">
        <w:r w:rsidRPr="00DD7642">
          <w:rPr>
            <w:rStyle w:val="a4"/>
            <w:sz w:val="28"/>
            <w:szCs w:val="28"/>
            <w:bdr w:val="none" w:sz="0" w:space="0" w:color="auto" w:frame="1"/>
          </w:rPr>
          <w:t xml:space="preserve">Административного </w:t>
        </w:r>
        <w:proofErr w:type="gramStart"/>
        <w:r w:rsidRPr="00DD7642">
          <w:rPr>
            <w:rStyle w:val="a4"/>
            <w:sz w:val="28"/>
            <w:szCs w:val="28"/>
            <w:bdr w:val="none" w:sz="0" w:space="0" w:color="auto" w:frame="1"/>
          </w:rPr>
          <w:t>регламент</w:t>
        </w:r>
        <w:proofErr w:type="gramEnd"/>
      </w:hyperlink>
      <w:r w:rsidRPr="00DD7642">
        <w:rPr>
          <w:color w:val="000000"/>
          <w:sz w:val="28"/>
          <w:szCs w:val="28"/>
        </w:rPr>
        <w:t>а предоставления Федеральной миграционной службой государственной услуги по регистрационному учету граждан Российской Федерации по месту пребывания и по месту жительства</w:t>
      </w:r>
      <w:r w:rsidRPr="00DD7642">
        <w:rPr>
          <w:color w:val="000000"/>
          <w:sz w:val="28"/>
          <w:szCs w:val="28"/>
          <w:lang w:val="en-US"/>
        </w:rPr>
        <w:t> </w:t>
      </w:r>
      <w:r w:rsidRPr="00DD7642">
        <w:rPr>
          <w:color w:val="000000"/>
          <w:sz w:val="28"/>
          <w:szCs w:val="28"/>
        </w:rPr>
        <w:br/>
        <w:t>в пределах Российской Федерации».</w:t>
      </w:r>
    </w:p>
    <w:p w:rsidR="00DD7642" w:rsidRPr="00DD7642" w:rsidRDefault="00DD7642" w:rsidP="00DD7642">
      <w:pPr>
        <w:pStyle w:val="a3"/>
        <w:spacing w:after="0"/>
        <w:rPr>
          <w:sz w:val="28"/>
          <w:szCs w:val="28"/>
        </w:rPr>
      </w:pPr>
    </w:p>
    <w:p w:rsidR="009A37E1" w:rsidRPr="00DD7642" w:rsidRDefault="009A37E1">
      <w:pPr>
        <w:rPr>
          <w:sz w:val="28"/>
          <w:szCs w:val="28"/>
        </w:rPr>
      </w:pPr>
      <w:bookmarkStart w:id="0" w:name="_GoBack"/>
      <w:bookmarkEnd w:id="0"/>
    </w:p>
    <w:sectPr w:rsidR="009A37E1" w:rsidRPr="00DD7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D01"/>
    <w:rsid w:val="009A37E1"/>
    <w:rsid w:val="00A14D01"/>
    <w:rsid w:val="00DD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764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D76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764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D76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0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xn--b1ab2a0a.xn--b1aew.xn--p1ai/documents/regulations/item/14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2016-08-11T05:30:00Z</dcterms:created>
  <dcterms:modified xsi:type="dcterms:W3CDTF">2016-08-11T05:30:00Z</dcterms:modified>
</cp:coreProperties>
</file>